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981F2C" w14:textId="77777777" w:rsidR="008E7633" w:rsidRDefault="008E7633" w:rsidP="00EF7C01">
      <w:pPr>
        <w:rPr>
          <w:rFonts w:ascii="Calibri" w:hAnsi="Calibri" w:cs="Calibri"/>
          <w:b/>
          <w:bCs/>
        </w:rPr>
      </w:pPr>
    </w:p>
    <w:p w14:paraId="41D01739" w14:textId="726144C5" w:rsidR="00EF7C01" w:rsidRPr="008E7633" w:rsidRDefault="00EF7C01" w:rsidP="008E7633">
      <w:pPr>
        <w:jc w:val="center"/>
        <w:rPr>
          <w:rFonts w:ascii="Calibri" w:hAnsi="Calibri" w:cs="Calibri"/>
          <w:b/>
          <w:bCs/>
          <w:sz w:val="32"/>
          <w:szCs w:val="32"/>
        </w:rPr>
      </w:pPr>
      <w:r w:rsidRPr="008E7633">
        <w:rPr>
          <w:rFonts w:ascii="Calibri" w:hAnsi="Calibri" w:cs="Calibri"/>
          <w:b/>
          <w:bCs/>
          <w:sz w:val="32"/>
          <w:szCs w:val="32"/>
        </w:rPr>
        <w:t>DIY Mortar and Pestle Ram</w:t>
      </w:r>
    </w:p>
    <w:p w14:paraId="741137A8" w14:textId="77777777" w:rsidR="008E7633" w:rsidRDefault="008E7633" w:rsidP="00EF7C01">
      <w:pPr>
        <w:rPr>
          <w:rFonts w:ascii="Calibri" w:hAnsi="Calibri" w:cs="Calibri"/>
        </w:rPr>
      </w:pPr>
    </w:p>
    <w:p w14:paraId="6402D4DD" w14:textId="44F74945" w:rsidR="002018C0" w:rsidRPr="002018C0" w:rsidRDefault="002018C0" w:rsidP="00EF7C01">
      <w:pPr>
        <w:rPr>
          <w:rFonts w:ascii="Calibri" w:hAnsi="Calibri" w:cs="Calibri"/>
          <w:b/>
          <w:bCs/>
        </w:rPr>
      </w:pPr>
      <w:r w:rsidRPr="002018C0">
        <w:rPr>
          <w:rFonts w:ascii="Calibri" w:hAnsi="Calibri" w:cs="Calibri"/>
          <w:b/>
          <w:bCs/>
        </w:rPr>
        <w:t>TOOL LIST</w:t>
      </w:r>
    </w:p>
    <w:p w14:paraId="5DC2AA84" w14:textId="77777777" w:rsidR="002018C0" w:rsidRDefault="002018C0" w:rsidP="00EF7C01">
      <w:pPr>
        <w:rPr>
          <w:rFonts w:ascii="Calibri" w:hAnsi="Calibri" w:cs="Calibri"/>
        </w:rPr>
      </w:pPr>
    </w:p>
    <w:p w14:paraId="1ED3D9D3" w14:textId="545BC003" w:rsidR="00944AC9" w:rsidRDefault="002018C0" w:rsidP="00EF7C01">
      <w:pPr>
        <w:rPr>
          <w:rFonts w:ascii="Calibri" w:hAnsi="Calibri" w:cs="Calibri"/>
        </w:rPr>
      </w:pPr>
      <w:r>
        <w:rPr>
          <w:rFonts w:ascii="Calibri" w:hAnsi="Calibri" w:cs="Calibri"/>
        </w:rPr>
        <w:t>1 – 1” black pipe</w:t>
      </w:r>
      <w:r w:rsidR="005A6232">
        <w:rPr>
          <w:rFonts w:ascii="Calibri" w:hAnsi="Calibri" w:cs="Calibri"/>
        </w:rPr>
        <w:t xml:space="preserve"> with an end cap</w:t>
      </w:r>
    </w:p>
    <w:p w14:paraId="6CF11975" w14:textId="776EDF37" w:rsidR="002018C0" w:rsidRDefault="00944AC9" w:rsidP="00EF7C01">
      <w:pPr>
        <w:rPr>
          <w:rFonts w:ascii="Calibri" w:hAnsi="Calibri" w:cs="Calibri"/>
        </w:rPr>
      </w:pPr>
      <w:r>
        <w:rPr>
          <w:rFonts w:ascii="Calibri" w:hAnsi="Calibri" w:cs="Calibri"/>
        </w:rPr>
        <w:t>1 – smaller pipe that fits inside 1”, with an end cap</w:t>
      </w:r>
    </w:p>
    <w:p w14:paraId="737646F3" w14:textId="0E6BCFC1" w:rsidR="00E21172" w:rsidRDefault="00E21172" w:rsidP="00EF7C01">
      <w:pPr>
        <w:rPr>
          <w:rFonts w:ascii="Calibri" w:hAnsi="Calibri" w:cs="Calibri"/>
        </w:rPr>
      </w:pPr>
      <w:r>
        <w:rPr>
          <w:rFonts w:ascii="Calibri" w:hAnsi="Calibri" w:cs="Calibri"/>
        </w:rPr>
        <w:t>1 (or more) mesh screens</w:t>
      </w:r>
    </w:p>
    <w:p w14:paraId="1850D248" w14:textId="77777777" w:rsidR="002018C0" w:rsidRDefault="002018C0" w:rsidP="00EF7C01">
      <w:pPr>
        <w:rPr>
          <w:rFonts w:ascii="Calibri" w:hAnsi="Calibri" w:cs="Calibri"/>
        </w:rPr>
      </w:pPr>
    </w:p>
    <w:p w14:paraId="6717CEC1" w14:textId="5BAD0976" w:rsidR="00EF7C01" w:rsidRDefault="00EF7C01" w:rsidP="00EF7C01">
      <w:pPr>
        <w:rPr>
          <w:rFonts w:ascii="Calibri" w:hAnsi="Calibri" w:cs="Calibri"/>
        </w:rPr>
      </w:pPr>
      <w:r>
        <w:rPr>
          <w:rFonts w:ascii="Calibri" w:hAnsi="Calibri" w:cs="Calibri"/>
        </w:rPr>
        <w:t>Crushing minerals and shell into small bits is sometimes required for smaller voids</w:t>
      </w:r>
      <w:r w:rsidR="00335D00">
        <w:rPr>
          <w:rFonts w:ascii="Calibri" w:hAnsi="Calibri" w:cs="Calibri"/>
        </w:rPr>
        <w:t xml:space="preserve">, </w:t>
      </w:r>
      <w:r>
        <w:rPr>
          <w:rFonts w:ascii="Calibri" w:hAnsi="Calibri" w:cs="Calibri"/>
        </w:rPr>
        <w:t>filling divots</w:t>
      </w:r>
      <w:r w:rsidR="00335D00">
        <w:rPr>
          <w:rFonts w:ascii="Calibri" w:hAnsi="Calibri" w:cs="Calibri"/>
        </w:rPr>
        <w:t>,</w:t>
      </w:r>
      <w:r>
        <w:rPr>
          <w:rFonts w:ascii="Calibri" w:hAnsi="Calibri" w:cs="Calibri"/>
        </w:rPr>
        <w:t xml:space="preserve"> and air bubble repair. This can be done simply with a hammer or traditional mortar and pestle but typically the bits fly everywhere. Using a home-made pipe mortar and pestle </w:t>
      </w:r>
      <w:r w:rsidR="00335D00">
        <w:rPr>
          <w:rFonts w:ascii="Calibri" w:hAnsi="Calibri" w:cs="Calibri"/>
        </w:rPr>
        <w:t xml:space="preserve">ram </w:t>
      </w:r>
      <w:r>
        <w:rPr>
          <w:rFonts w:ascii="Calibri" w:hAnsi="Calibri" w:cs="Calibri"/>
        </w:rPr>
        <w:t xml:space="preserve">gives you more control while containing and saving all of the crushed bits, even the fine powder.  </w:t>
      </w:r>
    </w:p>
    <w:p w14:paraId="1763B548" w14:textId="77777777" w:rsidR="00EF7C01" w:rsidRDefault="00EF7C01" w:rsidP="00EF7C01">
      <w:pPr>
        <w:rPr>
          <w:rFonts w:ascii="Calibri" w:hAnsi="Calibri" w:cs="Calibri"/>
        </w:rPr>
      </w:pPr>
      <w:r>
        <w:rPr>
          <w:rFonts w:ascii="Calibri" w:hAnsi="Calibri" w:cs="Calibri"/>
        </w:rPr>
        <w:t> </w:t>
      </w:r>
    </w:p>
    <w:p w14:paraId="672E4599" w14:textId="609F751D" w:rsidR="00EF7C01" w:rsidRDefault="00EF7C01" w:rsidP="00EF7C01">
      <w:pPr>
        <w:rPr>
          <w:rFonts w:ascii="Calibri" w:hAnsi="Calibri" w:cs="Calibri"/>
        </w:rPr>
      </w:pPr>
      <w:r>
        <w:rPr>
          <w:rFonts w:ascii="Calibri" w:hAnsi="Calibri" w:cs="Calibri"/>
          <w:noProof/>
        </w:rPr>
        <w:drawing>
          <wp:inline distT="0" distB="0" distL="0" distR="0" wp14:anchorId="611A30DA" wp14:editId="44D109CA">
            <wp:extent cx="1974850" cy="18478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74850" cy="1847850"/>
                    </a:xfrm>
                    <a:prstGeom prst="rect">
                      <a:avLst/>
                    </a:prstGeom>
                    <a:noFill/>
                    <a:ln>
                      <a:noFill/>
                    </a:ln>
                  </pic:spPr>
                </pic:pic>
              </a:graphicData>
            </a:graphic>
          </wp:inline>
        </w:drawing>
      </w:r>
      <w:r w:rsidR="00335D00">
        <w:rPr>
          <w:rFonts w:ascii="Calibri" w:hAnsi="Calibri" w:cs="Calibri"/>
          <w:noProof/>
        </w:rPr>
        <w:t xml:space="preserve">  </w:t>
      </w:r>
      <w:r>
        <w:rPr>
          <w:rFonts w:ascii="Calibri" w:hAnsi="Calibri" w:cs="Calibri"/>
          <w:noProof/>
        </w:rPr>
        <w:drawing>
          <wp:inline distT="0" distB="0" distL="0" distR="0" wp14:anchorId="2271681F" wp14:editId="73B429A7">
            <wp:extent cx="1828800" cy="1847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0" cy="1847850"/>
                    </a:xfrm>
                    <a:prstGeom prst="rect">
                      <a:avLst/>
                    </a:prstGeom>
                    <a:noFill/>
                    <a:ln>
                      <a:noFill/>
                    </a:ln>
                  </pic:spPr>
                </pic:pic>
              </a:graphicData>
            </a:graphic>
          </wp:inline>
        </w:drawing>
      </w:r>
      <w:r>
        <w:rPr>
          <w:rFonts w:ascii="Calibri" w:hAnsi="Calibri" w:cs="Calibri"/>
        </w:rPr>
        <w:t> </w:t>
      </w:r>
      <w:r w:rsidR="00335D00">
        <w:rPr>
          <w:rFonts w:ascii="Calibri" w:hAnsi="Calibri" w:cs="Calibri"/>
          <w:noProof/>
        </w:rPr>
        <w:t xml:space="preserve">  </w:t>
      </w:r>
      <w:r>
        <w:rPr>
          <w:rFonts w:ascii="Calibri" w:hAnsi="Calibri" w:cs="Calibri"/>
          <w:noProof/>
        </w:rPr>
        <w:drawing>
          <wp:inline distT="0" distB="0" distL="0" distR="0" wp14:anchorId="61AED4F1" wp14:editId="0B2C0356">
            <wp:extent cx="1924050" cy="18478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924050" cy="1847850"/>
                    </a:xfrm>
                    <a:prstGeom prst="rect">
                      <a:avLst/>
                    </a:prstGeom>
                    <a:noFill/>
                    <a:ln>
                      <a:noFill/>
                    </a:ln>
                  </pic:spPr>
                </pic:pic>
              </a:graphicData>
            </a:graphic>
          </wp:inline>
        </w:drawing>
      </w:r>
    </w:p>
    <w:p w14:paraId="133345A8" w14:textId="77777777" w:rsidR="008E7633" w:rsidRDefault="008E7633" w:rsidP="00EF7C01">
      <w:pPr>
        <w:rPr>
          <w:rFonts w:ascii="Calibri" w:hAnsi="Calibri" w:cs="Calibri"/>
        </w:rPr>
      </w:pPr>
    </w:p>
    <w:p w14:paraId="7530F27E" w14:textId="7C0244E7" w:rsidR="00EF7C01" w:rsidRDefault="00EF7C01" w:rsidP="00EF7C01">
      <w:pPr>
        <w:rPr>
          <w:rFonts w:ascii="Calibri" w:hAnsi="Calibri" w:cs="Calibri"/>
        </w:rPr>
      </w:pPr>
      <w:r>
        <w:rPr>
          <w:rFonts w:ascii="Calibri" w:hAnsi="Calibri" w:cs="Calibri"/>
        </w:rPr>
        <w:t>Use a 1” black pipe found at most hardware stores with an end cap for the mortar and (a small diameter black pipe with end cap or bolt that will fit inside the larger pipe for the ram (pestle). I have a large one for shell and minerals shown above and a smaller</w:t>
      </w:r>
      <w:r w:rsidR="00335D00">
        <w:rPr>
          <w:rFonts w:ascii="Calibri" w:hAnsi="Calibri" w:cs="Calibri"/>
        </w:rPr>
        <w:t xml:space="preserve"> one</w:t>
      </w:r>
      <w:r>
        <w:rPr>
          <w:rFonts w:ascii="Calibri" w:hAnsi="Calibri" w:cs="Calibri"/>
        </w:rPr>
        <w:t xml:space="preserve"> </w:t>
      </w:r>
      <w:r w:rsidR="00335D00">
        <w:rPr>
          <w:rFonts w:ascii="Calibri" w:hAnsi="Calibri" w:cs="Calibri"/>
        </w:rPr>
        <w:t xml:space="preserve">for opal and finer minerals </w:t>
      </w:r>
      <w:r>
        <w:rPr>
          <w:rFonts w:ascii="Calibri" w:hAnsi="Calibri" w:cs="Calibri"/>
        </w:rPr>
        <w:t>shown below.</w:t>
      </w:r>
    </w:p>
    <w:p w14:paraId="71D3CBE6" w14:textId="1EF09A27" w:rsidR="00EF7C01" w:rsidRDefault="00EF7C01" w:rsidP="00EF7C01">
      <w:pPr>
        <w:rPr>
          <w:rFonts w:ascii="Calibri" w:hAnsi="Calibri" w:cs="Calibri"/>
        </w:rPr>
      </w:pPr>
      <w:r>
        <w:rPr>
          <w:rFonts w:ascii="Calibri" w:hAnsi="Calibri" w:cs="Calibri"/>
        </w:rPr>
        <w:t> </w:t>
      </w:r>
    </w:p>
    <w:p w14:paraId="0F56825E" w14:textId="3103E9DE" w:rsidR="008E7633" w:rsidRDefault="008E7633" w:rsidP="00EF7C01">
      <w:pPr>
        <w:rPr>
          <w:rFonts w:ascii="Calibri" w:hAnsi="Calibri" w:cs="Calibri"/>
        </w:rPr>
      </w:pPr>
    </w:p>
    <w:p w14:paraId="7E2FA716" w14:textId="77777777" w:rsidR="008E7633" w:rsidRDefault="008E7633" w:rsidP="00EF7C01">
      <w:pPr>
        <w:rPr>
          <w:rFonts w:ascii="Calibri" w:hAnsi="Calibri" w:cs="Calibri"/>
        </w:rPr>
      </w:pPr>
    </w:p>
    <w:p w14:paraId="654227C5" w14:textId="6B451F03" w:rsidR="00EF7C01" w:rsidRDefault="00EF7C01" w:rsidP="00EF7C01">
      <w:pPr>
        <w:rPr>
          <w:rFonts w:ascii="Calibri" w:hAnsi="Calibri" w:cs="Calibri"/>
        </w:rPr>
      </w:pPr>
      <w:r>
        <w:rPr>
          <w:rFonts w:ascii="Calibri" w:hAnsi="Calibri" w:cs="Calibri"/>
          <w:noProof/>
        </w:rPr>
        <w:drawing>
          <wp:inline distT="0" distB="0" distL="0" distR="0" wp14:anchorId="3288AF4B" wp14:editId="40B99ACD">
            <wp:extent cx="1466850" cy="1828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66850" cy="1828800"/>
                    </a:xfrm>
                    <a:prstGeom prst="rect">
                      <a:avLst/>
                    </a:prstGeom>
                    <a:noFill/>
                    <a:ln>
                      <a:noFill/>
                    </a:ln>
                  </pic:spPr>
                </pic:pic>
              </a:graphicData>
            </a:graphic>
          </wp:inline>
        </w:drawing>
      </w:r>
      <w:r w:rsidR="00335D00">
        <w:rPr>
          <w:rFonts w:ascii="Calibri" w:hAnsi="Calibri" w:cs="Calibri"/>
          <w:noProof/>
        </w:rPr>
        <w:t xml:space="preserve">   </w:t>
      </w:r>
      <w:r>
        <w:rPr>
          <w:rFonts w:ascii="Calibri" w:hAnsi="Calibri" w:cs="Calibri"/>
          <w:noProof/>
        </w:rPr>
        <w:drawing>
          <wp:inline distT="0" distB="0" distL="0" distR="0" wp14:anchorId="2B747A0C" wp14:editId="2E7AF474">
            <wp:extent cx="1619250" cy="1828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19250" cy="1828800"/>
                    </a:xfrm>
                    <a:prstGeom prst="rect">
                      <a:avLst/>
                    </a:prstGeom>
                    <a:noFill/>
                    <a:ln>
                      <a:noFill/>
                    </a:ln>
                  </pic:spPr>
                </pic:pic>
              </a:graphicData>
            </a:graphic>
          </wp:inline>
        </w:drawing>
      </w:r>
      <w:r>
        <w:rPr>
          <w:rFonts w:ascii="Calibri" w:hAnsi="Calibri" w:cs="Calibri"/>
        </w:rPr>
        <w:t> </w:t>
      </w:r>
      <w:r w:rsidR="00335D00">
        <w:rPr>
          <w:rFonts w:ascii="Calibri" w:hAnsi="Calibri" w:cs="Calibri"/>
          <w:noProof/>
        </w:rPr>
        <w:t xml:space="preserve">  </w:t>
      </w:r>
      <w:r>
        <w:rPr>
          <w:rFonts w:ascii="Calibri" w:hAnsi="Calibri" w:cs="Calibri"/>
          <w:noProof/>
        </w:rPr>
        <w:drawing>
          <wp:inline distT="0" distB="0" distL="0" distR="0" wp14:anchorId="3E00D4AA" wp14:editId="40EB6562">
            <wp:extent cx="19240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924050" cy="1828800"/>
                    </a:xfrm>
                    <a:prstGeom prst="rect">
                      <a:avLst/>
                    </a:prstGeom>
                    <a:noFill/>
                    <a:ln>
                      <a:noFill/>
                    </a:ln>
                  </pic:spPr>
                </pic:pic>
              </a:graphicData>
            </a:graphic>
          </wp:inline>
        </w:drawing>
      </w:r>
    </w:p>
    <w:p w14:paraId="55EF1389" w14:textId="77777777" w:rsidR="008E7633" w:rsidRDefault="008E7633" w:rsidP="00EF7C01">
      <w:pPr>
        <w:rPr>
          <w:rFonts w:ascii="Calibri" w:hAnsi="Calibri" w:cs="Calibri"/>
        </w:rPr>
      </w:pPr>
    </w:p>
    <w:p w14:paraId="2ED65CB2" w14:textId="77777777" w:rsidR="002F6A2C" w:rsidRDefault="002F6A2C" w:rsidP="00EF7C01">
      <w:pPr>
        <w:rPr>
          <w:rFonts w:ascii="Calibri" w:hAnsi="Calibri" w:cs="Calibri"/>
        </w:rPr>
      </w:pPr>
    </w:p>
    <w:p w14:paraId="66786734" w14:textId="0351B713" w:rsidR="00AB1F68" w:rsidRDefault="00AB1F68" w:rsidP="00EF7C01">
      <w:pPr>
        <w:rPr>
          <w:rFonts w:ascii="Calibri" w:hAnsi="Calibri" w:cs="Calibri"/>
        </w:rPr>
      </w:pPr>
      <w:r>
        <w:rPr>
          <w:rFonts w:ascii="Calibri" w:hAnsi="Calibri" w:cs="Calibri"/>
        </w:rPr>
        <w:t>DIY Mortar and Pestle</w:t>
      </w:r>
      <w:r w:rsidR="007E3DD9">
        <w:rPr>
          <w:rFonts w:ascii="Calibri" w:hAnsi="Calibri" w:cs="Calibri"/>
        </w:rPr>
        <w:t xml:space="preserve"> Ram</w:t>
      </w:r>
    </w:p>
    <w:p w14:paraId="2606A303" w14:textId="1530E116" w:rsidR="00AB1F68" w:rsidRDefault="00AB1F68" w:rsidP="00EF7C01">
      <w:pPr>
        <w:rPr>
          <w:rFonts w:ascii="Calibri" w:hAnsi="Calibri" w:cs="Calibri"/>
        </w:rPr>
      </w:pPr>
      <w:r>
        <w:rPr>
          <w:rFonts w:ascii="Calibri" w:hAnsi="Calibri" w:cs="Calibri"/>
        </w:rPr>
        <w:t>Page Two</w:t>
      </w:r>
    </w:p>
    <w:p w14:paraId="0F37CCF5" w14:textId="77777777" w:rsidR="00AB1F68" w:rsidRDefault="00AB1F68" w:rsidP="00EF7C01">
      <w:pPr>
        <w:rPr>
          <w:rFonts w:ascii="Calibri" w:hAnsi="Calibri" w:cs="Calibri"/>
        </w:rPr>
      </w:pPr>
    </w:p>
    <w:p w14:paraId="395F87E0" w14:textId="77777777" w:rsidR="00AB1F68" w:rsidRDefault="00AB1F68" w:rsidP="00EF7C01">
      <w:pPr>
        <w:rPr>
          <w:rFonts w:ascii="Calibri" w:hAnsi="Calibri" w:cs="Calibri"/>
        </w:rPr>
      </w:pPr>
    </w:p>
    <w:p w14:paraId="36FCEAEF" w14:textId="341C3665" w:rsidR="00EF7C01" w:rsidRDefault="00EF7C01" w:rsidP="00EF7C01">
      <w:pPr>
        <w:rPr>
          <w:rFonts w:ascii="Calibri" w:hAnsi="Calibri" w:cs="Calibri"/>
        </w:rPr>
      </w:pPr>
      <w:r>
        <w:rPr>
          <w:rFonts w:ascii="Calibri" w:hAnsi="Calibri" w:cs="Calibri"/>
        </w:rPr>
        <w:t>The smaller one is a 3/8” pipe with end cap and a 5/16” x 8” carriage bolt with the threads cut off and tip rounded smooth.</w:t>
      </w:r>
      <w:r w:rsidR="00E21172">
        <w:rPr>
          <w:rFonts w:ascii="Calibri" w:hAnsi="Calibri" w:cs="Calibri"/>
        </w:rPr>
        <w:t xml:space="preserve"> </w:t>
      </w:r>
      <w:r>
        <w:rPr>
          <w:rFonts w:ascii="Calibri" w:hAnsi="Calibri" w:cs="Calibri"/>
        </w:rPr>
        <w:t>Both of these devices control</w:t>
      </w:r>
      <w:r w:rsidR="00335D00">
        <w:rPr>
          <w:rFonts w:ascii="Calibri" w:hAnsi="Calibri" w:cs="Calibri"/>
        </w:rPr>
        <w:t xml:space="preserve"> the</w:t>
      </w:r>
      <w:r>
        <w:rPr>
          <w:rFonts w:ascii="Calibri" w:hAnsi="Calibri" w:cs="Calibri"/>
        </w:rPr>
        <w:t xml:space="preserve"> crushing of the minerals. Don’t overdo it and pound too hard, as this will pulverize the material into powder.</w:t>
      </w:r>
    </w:p>
    <w:p w14:paraId="1FCD9EBB" w14:textId="77777777" w:rsidR="00EF7C01" w:rsidRDefault="00EF7C01" w:rsidP="00EF7C01">
      <w:pPr>
        <w:rPr>
          <w:rFonts w:ascii="Calibri" w:hAnsi="Calibri" w:cs="Calibri"/>
        </w:rPr>
      </w:pPr>
      <w:r>
        <w:rPr>
          <w:rFonts w:ascii="Calibri" w:hAnsi="Calibri" w:cs="Calibri"/>
          <w:color w:val="FF0000"/>
        </w:rPr>
        <w:t> </w:t>
      </w:r>
    </w:p>
    <w:p w14:paraId="2E4F1F7C" w14:textId="77777777" w:rsidR="00EF7C01" w:rsidRDefault="00EF7C01" w:rsidP="00EF7C01">
      <w:pPr>
        <w:rPr>
          <w:rFonts w:ascii="Calibri" w:hAnsi="Calibri" w:cs="Calibri"/>
        </w:rPr>
      </w:pPr>
      <w:r>
        <w:rPr>
          <w:rFonts w:ascii="Calibri" w:hAnsi="Calibri" w:cs="Calibri"/>
          <w:color w:val="FF0000"/>
        </w:rPr>
        <w:t> </w:t>
      </w:r>
    </w:p>
    <w:p w14:paraId="2C77B0B0" w14:textId="0529F51A" w:rsidR="00EF7C01" w:rsidRDefault="00EF7C01" w:rsidP="00EF7C01">
      <w:pPr>
        <w:rPr>
          <w:rFonts w:ascii="Calibri" w:hAnsi="Calibri" w:cs="Calibri"/>
          <w:color w:val="FF0000"/>
        </w:rPr>
      </w:pPr>
      <w:r>
        <w:rPr>
          <w:rFonts w:ascii="Calibri" w:hAnsi="Calibri" w:cs="Calibri"/>
          <w:color w:val="FF0000"/>
        </w:rPr>
        <w:t> </w:t>
      </w:r>
      <w:r>
        <w:rPr>
          <w:rFonts w:ascii="Calibri" w:hAnsi="Calibri" w:cs="Calibri"/>
          <w:noProof/>
          <w:color w:val="FF0000"/>
        </w:rPr>
        <w:drawing>
          <wp:inline distT="0" distB="0" distL="0" distR="0" wp14:anchorId="219D4276" wp14:editId="290B64E3">
            <wp:extent cx="4794250" cy="36893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4794250" cy="3689350"/>
                    </a:xfrm>
                    <a:prstGeom prst="rect">
                      <a:avLst/>
                    </a:prstGeom>
                    <a:noFill/>
                    <a:ln>
                      <a:noFill/>
                    </a:ln>
                  </pic:spPr>
                </pic:pic>
              </a:graphicData>
            </a:graphic>
          </wp:inline>
        </w:drawing>
      </w:r>
    </w:p>
    <w:p w14:paraId="35AC8E88" w14:textId="77777777" w:rsidR="008E7633" w:rsidRDefault="008E7633" w:rsidP="00EF7C01">
      <w:pPr>
        <w:rPr>
          <w:rFonts w:ascii="Calibri" w:hAnsi="Calibri" w:cs="Calibri"/>
        </w:rPr>
      </w:pPr>
    </w:p>
    <w:p w14:paraId="06C22536" w14:textId="7B061DB0" w:rsidR="00CD4488" w:rsidRDefault="00EF7C01" w:rsidP="00EF7C01">
      <w:pPr>
        <w:rPr>
          <w:rFonts w:ascii="Calibri" w:hAnsi="Calibri" w:cs="Calibri"/>
        </w:rPr>
      </w:pPr>
      <w:r>
        <w:rPr>
          <w:rFonts w:ascii="Calibri" w:hAnsi="Calibri" w:cs="Calibri"/>
        </w:rPr>
        <w:t>Crushed material can be purchased in various sizes, delineated by inches, mm, micron</w:t>
      </w:r>
      <w:r w:rsidR="00335D00">
        <w:rPr>
          <w:rFonts w:ascii="Calibri" w:hAnsi="Calibri" w:cs="Calibri"/>
        </w:rPr>
        <w:t>,</w:t>
      </w:r>
      <w:r>
        <w:rPr>
          <w:rFonts w:ascii="Calibri" w:hAnsi="Calibri" w:cs="Calibri"/>
        </w:rPr>
        <w:t xml:space="preserve"> or mesh screen, which can get quite confusing. Calibrated mesh screens can be quite expensive</w:t>
      </w:r>
      <w:r w:rsidR="00F55F47">
        <w:rPr>
          <w:rFonts w:ascii="Calibri" w:hAnsi="Calibri" w:cs="Calibri"/>
        </w:rPr>
        <w:t xml:space="preserve">, and are </w:t>
      </w:r>
      <w:r>
        <w:rPr>
          <w:rFonts w:ascii="Calibri" w:hAnsi="Calibri" w:cs="Calibri"/>
        </w:rPr>
        <w:t>a bit of overkill for our needs.  A simple method is to buy a kitchen sink drain screen. The one I have is about a 14 mesh / .05” and is perfect for sifting out finer bits. A flour sifter works well, too.</w:t>
      </w:r>
    </w:p>
    <w:p w14:paraId="6FC2278E" w14:textId="06745F29" w:rsidR="00475910" w:rsidRDefault="00475910" w:rsidP="00EF7C01">
      <w:pPr>
        <w:rPr>
          <w:rFonts w:ascii="Calibri" w:hAnsi="Calibri" w:cs="Calibri"/>
        </w:rPr>
      </w:pPr>
    </w:p>
    <w:p w14:paraId="39736304" w14:textId="1AAA4FFF" w:rsidR="00475910" w:rsidRDefault="00475910" w:rsidP="00EF7C01">
      <w:pPr>
        <w:rPr>
          <w:rFonts w:ascii="Calibri" w:hAnsi="Calibri" w:cs="Calibri"/>
        </w:rPr>
      </w:pPr>
    </w:p>
    <w:p w14:paraId="12CB9E50" w14:textId="7857E35A" w:rsidR="00475910" w:rsidRDefault="00475910" w:rsidP="00475910">
      <w:pPr>
        <w:jc w:val="center"/>
      </w:pPr>
      <w:r>
        <w:rPr>
          <w:rFonts w:ascii="Calibri" w:hAnsi="Calibri" w:cs="Calibri"/>
        </w:rPr>
        <w:t># # #</w:t>
      </w:r>
    </w:p>
    <w:sectPr w:rsidR="0047591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08DC0" w14:textId="77777777" w:rsidR="000F5C24" w:rsidRDefault="000F5C24" w:rsidP="007E7219">
      <w:r>
        <w:separator/>
      </w:r>
    </w:p>
  </w:endnote>
  <w:endnote w:type="continuationSeparator" w:id="0">
    <w:p w14:paraId="42CE3717" w14:textId="77777777" w:rsidR="000F5C24" w:rsidRDefault="000F5C24" w:rsidP="007E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FD5FC" w14:textId="7B5140DC" w:rsidR="007E7219" w:rsidRPr="006219FE" w:rsidRDefault="007E7219" w:rsidP="006219FE">
    <w:pPr>
      <w:pStyle w:val="Footer"/>
      <w:jc w:val="right"/>
      <w:rPr>
        <w:sz w:val="18"/>
        <w:szCs w:val="18"/>
      </w:rPr>
    </w:pPr>
    <w:r w:rsidRPr="006219FE">
      <w:rPr>
        <w:sz w:val="18"/>
        <w:szCs w:val="18"/>
      </w:rPr>
      <w:t>Copyright© by Scott Grove</w:t>
    </w:r>
    <w:r w:rsidR="00F655FE" w:rsidRPr="006219FE">
      <w:rPr>
        <w:sz w:val="18"/>
        <w:szCs w:val="18"/>
      </w:rPr>
      <w:t>, 2020</w:t>
    </w:r>
  </w:p>
  <w:p w14:paraId="3BEA004E" w14:textId="77777777" w:rsidR="007E7219" w:rsidRDefault="007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30822" w14:textId="77777777" w:rsidR="000F5C24" w:rsidRDefault="000F5C24" w:rsidP="007E7219">
      <w:r>
        <w:separator/>
      </w:r>
    </w:p>
  </w:footnote>
  <w:footnote w:type="continuationSeparator" w:id="0">
    <w:p w14:paraId="4DB3541E" w14:textId="77777777" w:rsidR="000F5C24" w:rsidRDefault="000F5C24" w:rsidP="007E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EE389" w14:textId="77777777" w:rsidR="005A2279" w:rsidRDefault="005A2279" w:rsidP="002F6A2C">
    <w:pPr>
      <w:pStyle w:val="Header"/>
      <w:jc w:val="center"/>
      <w:rPr>
        <w:rFonts w:ascii="Calibri" w:hAnsi="Calibri" w:cs="Calibri"/>
        <w:b/>
        <w:bCs/>
        <w:noProof/>
      </w:rPr>
    </w:pPr>
  </w:p>
  <w:p w14:paraId="2D3F1392" w14:textId="51FFC254" w:rsidR="002F6A2C" w:rsidRDefault="002F6A2C" w:rsidP="002F6A2C">
    <w:pPr>
      <w:pStyle w:val="Header"/>
      <w:jc w:val="center"/>
    </w:pPr>
    <w:r>
      <w:rPr>
        <w:rFonts w:ascii="Calibri" w:hAnsi="Calibri" w:cs="Calibri"/>
        <w:b/>
        <w:bCs/>
        <w:noProof/>
      </w:rPr>
      <w:drawing>
        <wp:inline distT="0" distB="0" distL="0" distR="0" wp14:anchorId="598DB5B7" wp14:editId="1EFC596F">
          <wp:extent cx="4254500" cy="681990"/>
          <wp:effectExtent l="0" t="0" r="0" b="3810"/>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20089" r="4531"/>
                  <a:stretch/>
                </pic:blipFill>
                <pic:spPr bwMode="auto">
                  <a:xfrm>
                    <a:off x="0" y="0"/>
                    <a:ext cx="4254500" cy="681990"/>
                  </a:xfrm>
                  <a:prstGeom prst="rect">
                    <a:avLst/>
                  </a:prstGeom>
                  <a:noFill/>
                  <a:ln>
                    <a:noFill/>
                  </a:ln>
                  <a:extLst>
                    <a:ext uri="{53640926-AAD7-44D8-BBD7-CCE9431645EC}">
                      <a14:shadowObscured xmlns:a14="http://schemas.microsoft.com/office/drawing/2010/main"/>
                    </a:ext>
                  </a:extLst>
                </pic:spPr>
              </pic:pic>
            </a:graphicData>
          </a:graphic>
        </wp:inline>
      </w:drawing>
    </w:r>
  </w:p>
  <w:p w14:paraId="730E1051" w14:textId="77777777" w:rsidR="002F6A2C" w:rsidRDefault="002F6A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C01"/>
    <w:rsid w:val="00023A63"/>
    <w:rsid w:val="000F5C24"/>
    <w:rsid w:val="002018C0"/>
    <w:rsid w:val="002F6A2C"/>
    <w:rsid w:val="00335D00"/>
    <w:rsid w:val="00475910"/>
    <w:rsid w:val="005A2279"/>
    <w:rsid w:val="005A6232"/>
    <w:rsid w:val="006219FE"/>
    <w:rsid w:val="006761F2"/>
    <w:rsid w:val="00707E02"/>
    <w:rsid w:val="007E3DD9"/>
    <w:rsid w:val="007E7219"/>
    <w:rsid w:val="008E7633"/>
    <w:rsid w:val="00944AC9"/>
    <w:rsid w:val="00AB1F68"/>
    <w:rsid w:val="00B13DBA"/>
    <w:rsid w:val="00BF1CFA"/>
    <w:rsid w:val="00CD4488"/>
    <w:rsid w:val="00E21172"/>
    <w:rsid w:val="00EF7C01"/>
    <w:rsid w:val="00F55F47"/>
    <w:rsid w:val="00F65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FA60FE"/>
  <w15:chartTrackingRefBased/>
  <w15:docId w15:val="{1470FEB1-2733-455A-BEC7-2BA601A5E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C0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219"/>
    <w:pPr>
      <w:tabs>
        <w:tab w:val="center" w:pos="4680"/>
        <w:tab w:val="right" w:pos="9360"/>
      </w:tabs>
    </w:pPr>
  </w:style>
  <w:style w:type="character" w:customStyle="1" w:styleId="HeaderChar">
    <w:name w:val="Header Char"/>
    <w:basedOn w:val="DefaultParagraphFont"/>
    <w:link w:val="Header"/>
    <w:uiPriority w:val="99"/>
    <w:rsid w:val="007E7219"/>
  </w:style>
  <w:style w:type="paragraph" w:styleId="Footer">
    <w:name w:val="footer"/>
    <w:basedOn w:val="Normal"/>
    <w:link w:val="FooterChar"/>
    <w:uiPriority w:val="99"/>
    <w:unhideWhenUsed/>
    <w:rsid w:val="007E7219"/>
    <w:pPr>
      <w:tabs>
        <w:tab w:val="center" w:pos="4680"/>
        <w:tab w:val="right" w:pos="9360"/>
      </w:tabs>
    </w:pPr>
  </w:style>
  <w:style w:type="character" w:customStyle="1" w:styleId="FooterChar">
    <w:name w:val="Footer Char"/>
    <w:basedOn w:val="DefaultParagraphFont"/>
    <w:link w:val="Footer"/>
    <w:uiPriority w:val="99"/>
    <w:rsid w:val="007E7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617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18.jpg@01D5E294.EFF6BE20"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cid:image015.jpg@01D5E294.EFF6BE20" TargetMode="External"/><Relationship Id="rId12" Type="http://schemas.openxmlformats.org/officeDocument/2006/relationships/image" Target="media/image4.jpeg"/><Relationship Id="rId17" Type="http://schemas.openxmlformats.org/officeDocument/2006/relationships/image" Target="cid:image020.jpg@01D5E294.EFF6BE20"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image017.jpg@01D5E294.EFF6BE20" TargetMode="External"/><Relationship Id="rId5" Type="http://schemas.openxmlformats.org/officeDocument/2006/relationships/endnotes" Target="endnotes.xml"/><Relationship Id="rId15" Type="http://schemas.openxmlformats.org/officeDocument/2006/relationships/image" Target="cid:image019.jpg@01D5E294.EFF6BE20"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cid:image021.jpg@01D5E294.EFF6BE20" TargetMode="External"/><Relationship Id="rId4" Type="http://schemas.openxmlformats.org/officeDocument/2006/relationships/footnotes" Target="footnotes.xml"/><Relationship Id="rId9" Type="http://schemas.openxmlformats.org/officeDocument/2006/relationships/image" Target="cid:image016.jpg@01D5E294.EFF6BE20"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www.easyinl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 Napurski</cp:lastModifiedBy>
  <cp:revision>2</cp:revision>
  <dcterms:created xsi:type="dcterms:W3CDTF">2021-01-19T15:08:00Z</dcterms:created>
  <dcterms:modified xsi:type="dcterms:W3CDTF">2021-01-19T15:08:00Z</dcterms:modified>
</cp:coreProperties>
</file>